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E57" w:rsidRDefault="00C87E57" w:rsidP="000B3D2D">
      <w:pPr>
        <w:ind w:firstLine="3402"/>
        <w:rPr>
          <w:rFonts w:ascii="Times New Roman" w:hAnsi="Times New Roman" w:cs="Times New Roman"/>
        </w:rPr>
      </w:pPr>
    </w:p>
    <w:p w:rsidR="000B3D2D" w:rsidRDefault="000B3D2D" w:rsidP="000B3D2D">
      <w:pPr>
        <w:ind w:firstLine="3402"/>
        <w:rPr>
          <w:rFonts w:ascii="Times New Roman" w:hAnsi="Times New Roman" w:cs="Times New Roman"/>
        </w:rPr>
      </w:pPr>
    </w:p>
    <w:p w:rsidR="000B3D2D" w:rsidRDefault="000B3D2D" w:rsidP="000B3D2D">
      <w:pPr>
        <w:ind w:firstLine="3402"/>
        <w:rPr>
          <w:rFonts w:ascii="Times New Roman" w:hAnsi="Times New Roman" w:cs="Times New Roman"/>
        </w:rPr>
      </w:pPr>
    </w:p>
    <w:p w:rsidR="000B3D2D" w:rsidRDefault="000B3D2D" w:rsidP="000B3D2D">
      <w:pPr>
        <w:ind w:firstLine="3402"/>
        <w:rPr>
          <w:rFonts w:ascii="Times New Roman" w:hAnsi="Times New Roman" w:cs="Times New Roman"/>
        </w:rPr>
      </w:pPr>
    </w:p>
    <w:p w:rsidR="000B3D2D" w:rsidRPr="000B3D2D" w:rsidRDefault="000B3D2D" w:rsidP="000B3D2D">
      <w:pPr>
        <w:ind w:firstLine="3402"/>
        <w:rPr>
          <w:rFonts w:ascii="Times New Roman" w:hAnsi="Times New Roman" w:cs="Times New Roman"/>
          <w:b/>
        </w:rPr>
      </w:pPr>
      <w:r w:rsidRPr="000B3D2D">
        <w:rPr>
          <w:rFonts w:ascii="Times New Roman" w:hAnsi="Times New Roman" w:cs="Times New Roman"/>
          <w:b/>
        </w:rPr>
        <w:t xml:space="preserve">RESOLUÇÃO Nº 042/15, </w:t>
      </w:r>
    </w:p>
    <w:p w:rsidR="000B3D2D" w:rsidRPr="000B3D2D" w:rsidRDefault="000B3D2D" w:rsidP="000B3D2D">
      <w:pPr>
        <w:ind w:firstLine="3402"/>
        <w:rPr>
          <w:rFonts w:ascii="Times New Roman" w:hAnsi="Times New Roman" w:cs="Times New Roman"/>
          <w:b/>
        </w:rPr>
      </w:pPr>
    </w:p>
    <w:p w:rsidR="000B3D2D" w:rsidRDefault="000B3D2D" w:rsidP="000B3D2D">
      <w:pPr>
        <w:ind w:left="3402"/>
        <w:jc w:val="both"/>
        <w:rPr>
          <w:rFonts w:ascii="Times New Roman" w:hAnsi="Times New Roman" w:cs="Times New Roman"/>
          <w:b/>
        </w:rPr>
      </w:pPr>
      <w:r w:rsidRPr="000B3D2D">
        <w:rPr>
          <w:rFonts w:ascii="Times New Roman" w:hAnsi="Times New Roman" w:cs="Times New Roman"/>
          <w:b/>
        </w:rPr>
        <w:t xml:space="preserve">DETERMINA PAGAMENTO DE SEGUNDA PARCELA DO 13º SALARIOS DOS SERVIDORES DO PODER LEGISLATIVO E DA OUTRAS </w:t>
      </w:r>
      <w:proofErr w:type="gramStart"/>
      <w:r w:rsidRPr="000B3D2D">
        <w:rPr>
          <w:rFonts w:ascii="Times New Roman" w:hAnsi="Times New Roman" w:cs="Times New Roman"/>
          <w:b/>
        </w:rPr>
        <w:t>PROVIDENCIAS</w:t>
      </w:r>
      <w:r>
        <w:rPr>
          <w:rFonts w:ascii="Times New Roman" w:hAnsi="Times New Roman" w:cs="Times New Roman"/>
          <w:b/>
        </w:rPr>
        <w:t>.</w:t>
      </w:r>
      <w:proofErr w:type="gramEnd"/>
      <w:r>
        <w:rPr>
          <w:rFonts w:ascii="Times New Roman" w:hAnsi="Times New Roman" w:cs="Times New Roman"/>
          <w:b/>
        </w:rPr>
        <w:t>-</w:t>
      </w:r>
    </w:p>
    <w:p w:rsidR="000B3D2D" w:rsidRDefault="000B3D2D" w:rsidP="000B3D2D">
      <w:pPr>
        <w:ind w:firstLine="34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MALBERK DULLIUS, </w:t>
      </w:r>
      <w:r>
        <w:rPr>
          <w:rFonts w:ascii="Times New Roman" w:hAnsi="Times New Roman" w:cs="Times New Roman"/>
        </w:rPr>
        <w:t>Vereador Presidente da Câmara de Vereadores de Redentora, Estado do Rio Grande do Sul, no uso de suas atribuições legais;</w:t>
      </w:r>
    </w:p>
    <w:p w:rsidR="000B3D2D" w:rsidRDefault="000B3D2D" w:rsidP="000B3D2D">
      <w:pPr>
        <w:ind w:firstLine="34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CONSIDERANDO a grave situação financeira que afeta os entes federados; </w:t>
      </w:r>
    </w:p>
    <w:p w:rsidR="000B3D2D" w:rsidRDefault="000B3D2D" w:rsidP="000B3D2D">
      <w:pPr>
        <w:ind w:firstLine="34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CONSIDERANDO que o Poder Legislativo não é gerador de receita e sim recebes repasses financeiros do Poder Executivo para cobrir as suas despesas mensais incluído pagamento de pessoal;</w:t>
      </w:r>
    </w:p>
    <w:p w:rsidR="000B3D2D" w:rsidRDefault="000B3D2D" w:rsidP="000B3D2D">
      <w:pPr>
        <w:ind w:firstLine="34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CONSIDERANDO que para não sobre carregar as despesas relativas ao mês de dezembro que inclui o pagamento dos agentes políticos e finalmente;</w:t>
      </w:r>
    </w:p>
    <w:p w:rsidR="006625D7" w:rsidRDefault="000B3D2D" w:rsidP="006625D7">
      <w:pPr>
        <w:ind w:firstLine="34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CONSIDERANDO </w:t>
      </w:r>
      <w:r w:rsidR="006625D7">
        <w:rPr>
          <w:rFonts w:ascii="Times New Roman" w:hAnsi="Times New Roman" w:cs="Times New Roman"/>
        </w:rPr>
        <w:t>a ORIENTAÇÃO TECNICA nº 003/15 (anexo), de 27 de outubro de 2015. Resolve baixar a seguinte:</w:t>
      </w:r>
    </w:p>
    <w:p w:rsidR="006625D7" w:rsidRDefault="006625D7" w:rsidP="006625D7">
      <w:pPr>
        <w:ind w:firstLine="3402"/>
        <w:jc w:val="both"/>
        <w:rPr>
          <w:rFonts w:ascii="Times New Roman" w:hAnsi="Times New Roman" w:cs="Times New Roman"/>
        </w:rPr>
      </w:pPr>
    </w:p>
    <w:p w:rsidR="006625D7" w:rsidRDefault="006625D7" w:rsidP="006625D7">
      <w:pPr>
        <w:ind w:firstLine="34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RESOLUÇÃO</w:t>
      </w:r>
    </w:p>
    <w:p w:rsidR="006625D7" w:rsidRDefault="006625D7" w:rsidP="006625D7">
      <w:pPr>
        <w:ind w:firstLine="34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Art. 1º</w:t>
      </w:r>
      <w:proofErr w:type="gramStart"/>
      <w:r>
        <w:rPr>
          <w:rFonts w:ascii="Times New Roman" w:hAnsi="Times New Roman" w:cs="Times New Roman"/>
        </w:rPr>
        <w:t xml:space="preserve">  </w:t>
      </w:r>
      <w:proofErr w:type="gramEnd"/>
      <w:r>
        <w:rPr>
          <w:rFonts w:ascii="Times New Roman" w:hAnsi="Times New Roman" w:cs="Times New Roman"/>
        </w:rPr>
        <w:t>É determinado ao setor competente o pagamento da segunda (2ª) parcela do décimo terceiro (13º) dos servidores do quadro efetivo e Cargo em Comissões CC, da Câmara de Vereadores de Redentora.</w:t>
      </w:r>
    </w:p>
    <w:p w:rsidR="006625D7" w:rsidRDefault="006625D7" w:rsidP="006625D7">
      <w:pPr>
        <w:ind w:firstLine="34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Art. 2º As despesas decorrentes da presente Resolução, correrão por conta de dotação orçamentária própria da Câmara de Vereadores.</w:t>
      </w:r>
    </w:p>
    <w:p w:rsidR="006625D7" w:rsidRDefault="006625D7" w:rsidP="006625D7">
      <w:pPr>
        <w:ind w:firstLine="34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Art. 3º Esta Resolução entrará em vigor na data de sua publicação.</w:t>
      </w:r>
    </w:p>
    <w:p w:rsidR="006625D7" w:rsidRDefault="006625D7" w:rsidP="006625D7">
      <w:pPr>
        <w:ind w:firstLine="34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Gabinete da Presidência da Câmara de Vereadores em 28 de outubro de 2015.</w:t>
      </w:r>
    </w:p>
    <w:p w:rsidR="006625D7" w:rsidRDefault="006625D7" w:rsidP="006625D7">
      <w:pPr>
        <w:ind w:firstLine="3402"/>
        <w:jc w:val="both"/>
        <w:rPr>
          <w:rFonts w:ascii="Times New Roman" w:hAnsi="Times New Roman" w:cs="Times New Roman"/>
        </w:rPr>
      </w:pPr>
    </w:p>
    <w:p w:rsidR="006625D7" w:rsidRDefault="006625D7" w:rsidP="006625D7">
      <w:pPr>
        <w:ind w:firstLine="34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VEREADOR MALBERK DULLIUS</w:t>
      </w:r>
    </w:p>
    <w:p w:rsidR="006625D7" w:rsidRPr="000B3D2D" w:rsidRDefault="006625D7" w:rsidP="006625D7">
      <w:pPr>
        <w:ind w:firstLine="34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Presidente</w:t>
      </w:r>
      <w:bookmarkStart w:id="0" w:name="_GoBack"/>
      <w:bookmarkEnd w:id="0"/>
    </w:p>
    <w:sectPr w:rsidR="006625D7" w:rsidRPr="000B3D2D" w:rsidSect="000B3D2D"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D2D"/>
    <w:rsid w:val="000B3D2D"/>
    <w:rsid w:val="00443901"/>
    <w:rsid w:val="006625D7"/>
    <w:rsid w:val="00C87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MundoVirtual</cp:lastModifiedBy>
  <cp:revision>1</cp:revision>
  <cp:lastPrinted>2015-10-28T12:01:00Z</cp:lastPrinted>
  <dcterms:created xsi:type="dcterms:W3CDTF">2015-10-28T11:40:00Z</dcterms:created>
  <dcterms:modified xsi:type="dcterms:W3CDTF">2015-10-28T12:03:00Z</dcterms:modified>
</cp:coreProperties>
</file>